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История стран Азии и Африки в новое время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Билет № 1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1. Социально-экономическая жизнь Японии в ХVII-XVIII вв.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2. Захват Алжира Францией. Борьба алжирского народа против французских колонизаторов.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Билет № 2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1. Китай под маньчжурским владычеством в ХVII-XVIII вв.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2. Просветительское движение в Индии и образование Индийского национального конгресса.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Билет № 3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1. Государственная организация Цинской империи. Феномен «шэньши».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2. Англо-русское соперничество на Среднем Востоке в ХIX в.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Билет № 4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1. Тайные общества в Цинском Китае. Особенности их деятельности и роль в политической жизни.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2. Особенности становления капиталистических отношений в Индии во второй половине ХIX в.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Билет № 5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1. Индия в период колониальных завоеваний (вторая пол. XVIII – нач. ХIX в.)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2. Методы колониальной эксплуатации в Африке.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Билет № 6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1. Левантийская торговля и ее роль в развитии внешнеэкономических связей стран Восточного Средиземноморья с Европой в XVI – XVII вв.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2. «Открытие» Японии и кризис токугавского сёгуната.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Билет № 7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1. Зарождение «Восточного вопроса»: Османская империя во второй пол. XVIII – нач. ХIX в. и великие державы.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2. Трансформация индийского общества в условиях британского владычества.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Билет № 8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1. Египет в XVIII – начале ХIX в. и экспедиция Наполеона Бонапарта.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2. Самурайство и его роль в японском обществе в XVII и XVIII вв.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Билет № 9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1. Движение тайпинов, их социально-экономическая и политическая программа, религиозные воззрения.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2. Африканская работорговля и ее значение.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Билет № 10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1. Англо-французское соперничество в Юго-Восточной Азии во второй пол. XIX – нач. XX в.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2. «Новые османы» и конституционное движение в Османской империи.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Билет № 11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1. Европейские Ост-Индийские компании и отличительные черты их деятельности.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2. Империалистический раздел Африки.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Билет № 12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1. Опиумные войны и их роль в «открытии» Китая.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2. Африка накануне колониального раздела.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Билет № 13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1. Реформы Мухаммеда Али в Египте и его внешняя политика.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2. Борьба империалистических держав за сферы влияния в Китае на рубеже XIX – XX вв.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Билет № 14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1. Земельно-налоговые реформы Ост-Индийской компании в Индии в конце XVIII – первой пол. XIX в.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2. «Революция Мэйдзи»: исторический смысл, ход событий и их значение.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Билет № 15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1. Иран в первой пол. XIX в. Бабидские восстания.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2. Сунь Ятсен и его роль в истории Китая конца XIX – нач. XX в.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Билет № 16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1. Превращение Индонезии в голландскую колонию в XVII - XVIII вв.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2. Роль Индийского национального конгресса в национальном движении в Индии в конце XIX – нач. XX в.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Билет № 17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1. Русско-китайские отношения в XVII - XVIII вв.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2. Колониальная модернизация Египта в конце XIX – нач. XX в.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Билет № 18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1. Танзиматские реформы в Османской империи и их итоги.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2. Изменения в социальной структуре стран Юго-Восточной Азии в период колониального правления.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Билет № 19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1. Политический кризис в Индии в 1857-1859 гг., его ход и значение.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2. Основные течения идейно-политической мысли на Ближнем Востоке в конце XIX – нач. XX в.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Билет № 20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1. «Открытие» Кореи и его последствия.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2. Афганистан во второй пол. XIX в. и его отношения с Англией.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jc w:val="left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стран Азии и Африки в новое время.docx</dc:title>
</cp:coreProperties>
</file>